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7E1" w:rsidRDefault="007837E1">
      <w:pPr>
        <w:spacing w:line="134" w:lineRule="exact"/>
        <w:rPr>
          <w:sz w:val="24"/>
          <w:szCs w:val="24"/>
        </w:rPr>
      </w:pPr>
      <w:bookmarkStart w:id="0" w:name="page1"/>
      <w:bookmarkEnd w:id="0"/>
    </w:p>
    <w:p w:rsidR="007837E1" w:rsidRDefault="00ED4CAA">
      <w:pPr>
        <w:tabs>
          <w:tab w:val="left" w:pos="280"/>
        </w:tabs>
        <w:spacing w:line="320" w:lineRule="exact"/>
        <w:ind w:left="1980"/>
        <w:jc w:val="center"/>
        <w:rPr>
          <w:sz w:val="20"/>
          <w:szCs w:val="20"/>
        </w:rPr>
      </w:pPr>
      <w:r>
        <w:rPr>
          <w:rFonts w:ascii="宋体" w:eastAsia="宋体" w:hAnsi="宋体" w:cs="宋体"/>
          <w:b/>
          <w:bCs/>
          <w:sz w:val="28"/>
          <w:szCs w:val="28"/>
        </w:rPr>
        <w:t>中班美术</w:t>
      </w:r>
      <w:r>
        <w:rPr>
          <w:rFonts w:ascii="宋体" w:eastAsia="宋体" w:hAnsi="宋体" w:cs="宋体"/>
          <w:b/>
          <w:bCs/>
          <w:sz w:val="28"/>
          <w:szCs w:val="28"/>
        </w:rPr>
        <w:tab/>
      </w:r>
      <w:r>
        <w:rPr>
          <w:rFonts w:ascii="宋体" w:eastAsia="宋体" w:hAnsi="宋体" w:cs="宋体"/>
          <w:b/>
          <w:bCs/>
          <w:sz w:val="28"/>
          <w:szCs w:val="28"/>
        </w:rPr>
        <w:t>泥工《海底世界》课后反思</w:t>
      </w:r>
    </w:p>
    <w:p w:rsidR="007837E1" w:rsidRDefault="007837E1">
      <w:pPr>
        <w:spacing w:line="305" w:lineRule="exact"/>
        <w:rPr>
          <w:sz w:val="24"/>
          <w:szCs w:val="24"/>
        </w:rPr>
      </w:pPr>
    </w:p>
    <w:p w:rsidR="007837E1" w:rsidRDefault="00ED4CAA">
      <w:pPr>
        <w:spacing w:line="567" w:lineRule="exact"/>
        <w:ind w:left="140" w:right="206" w:firstLine="559"/>
        <w:jc w:val="both"/>
        <w:rPr>
          <w:sz w:val="20"/>
          <w:szCs w:val="20"/>
        </w:rPr>
      </w:pPr>
      <w:bookmarkStart w:id="1" w:name="_GoBack"/>
      <w:bookmarkEnd w:id="1"/>
      <w:r>
        <w:rPr>
          <w:rFonts w:ascii="宋体" w:eastAsia="宋体" w:hAnsi="宋体" w:cs="宋体"/>
          <w:sz w:val="28"/>
          <w:szCs w:val="28"/>
        </w:rPr>
        <w:t>海底世界里有丰富多样的海洋动物，孩子们最常见的就是各种各样的鱼，从孩子们的兴趣点出发，活动开始，我设计请幼儿欣赏</w:t>
      </w:r>
      <w:r>
        <w:rPr>
          <w:rFonts w:ascii="宋体" w:eastAsia="宋体" w:hAnsi="宋体" w:cs="宋体"/>
          <w:sz w:val="28"/>
          <w:szCs w:val="28"/>
        </w:rPr>
        <w:t>“</w:t>
      </w:r>
      <w:r>
        <w:rPr>
          <w:rFonts w:ascii="宋体" w:eastAsia="宋体" w:hAnsi="宋体" w:cs="宋体"/>
          <w:sz w:val="28"/>
          <w:szCs w:val="28"/>
        </w:rPr>
        <w:t>海底世界小鱼</w:t>
      </w:r>
      <w:r>
        <w:rPr>
          <w:rFonts w:ascii="宋体" w:eastAsia="宋体" w:hAnsi="宋体" w:cs="宋体"/>
          <w:sz w:val="28"/>
          <w:szCs w:val="28"/>
        </w:rPr>
        <w:t>”</w:t>
      </w:r>
      <w:r>
        <w:rPr>
          <w:rFonts w:ascii="宋体" w:eastAsia="宋体" w:hAnsi="宋体" w:cs="宋体"/>
          <w:sz w:val="28"/>
          <w:szCs w:val="28"/>
        </w:rPr>
        <w:t>让幼儿了解小鱼的外形特征，激发幼儿的学习兴趣，之后通过实物激趣法让幼儿看一看、说一说用泥工制作好的小鱼，引导幼儿讲述泥工小鱼的特点，更清楚的了解泥工的可塑性以及花纹装饰带来的美，激发幼儿动手制作的兴趣。</w:t>
      </w:r>
    </w:p>
    <w:p w:rsidR="007837E1" w:rsidRDefault="007837E1">
      <w:pPr>
        <w:spacing w:line="381" w:lineRule="exact"/>
        <w:rPr>
          <w:sz w:val="24"/>
          <w:szCs w:val="24"/>
        </w:rPr>
      </w:pPr>
    </w:p>
    <w:p w:rsidR="007837E1" w:rsidRDefault="00ED4CAA">
      <w:pPr>
        <w:spacing w:line="555" w:lineRule="exact"/>
        <w:ind w:left="140" w:right="146" w:firstLine="559"/>
        <w:jc w:val="both"/>
        <w:rPr>
          <w:sz w:val="20"/>
          <w:szCs w:val="20"/>
        </w:rPr>
      </w:pPr>
      <w:r>
        <w:rPr>
          <w:rFonts w:ascii="宋体" w:eastAsia="宋体" w:hAnsi="宋体" w:cs="宋体"/>
          <w:sz w:val="28"/>
          <w:szCs w:val="28"/>
        </w:rPr>
        <w:t>在学习制作的环节中，我遵循幼儿学习的发展规律，让幼儿观察在前，给予幼儿充分的表达机会，理解小鱼制作的步骤图，由于三角形身体的小鱼制作方法对于幼儿来说有一定难度，所以我以朗朗上口的儿歌配以步骤分解图的形式展现三角形鱼的塑形方法，帮助幼儿掌握塑形的难点。</w:t>
      </w:r>
    </w:p>
    <w:p w:rsidR="007837E1" w:rsidRDefault="007837E1">
      <w:pPr>
        <w:spacing w:line="345" w:lineRule="exact"/>
        <w:rPr>
          <w:sz w:val="24"/>
          <w:szCs w:val="24"/>
        </w:rPr>
      </w:pPr>
    </w:p>
    <w:p w:rsidR="007837E1" w:rsidRDefault="00ED4CAA">
      <w:pPr>
        <w:spacing w:line="538" w:lineRule="exact"/>
        <w:ind w:left="140" w:right="146" w:firstLine="559"/>
        <w:jc w:val="both"/>
        <w:rPr>
          <w:sz w:val="20"/>
          <w:szCs w:val="20"/>
        </w:rPr>
      </w:pPr>
      <w:r>
        <w:rPr>
          <w:rFonts w:ascii="宋体" w:eastAsia="宋体" w:hAnsi="宋体" w:cs="宋体"/>
          <w:sz w:val="28"/>
          <w:szCs w:val="28"/>
        </w:rPr>
        <w:t>在幼儿制作的环节中，通过创设的情景</w:t>
      </w:r>
      <w:r>
        <w:rPr>
          <w:rFonts w:ascii="宋体" w:eastAsia="宋体" w:hAnsi="宋体" w:cs="宋体"/>
          <w:sz w:val="28"/>
          <w:szCs w:val="28"/>
        </w:rPr>
        <w:t>“</w:t>
      </w:r>
      <w:r>
        <w:rPr>
          <w:rFonts w:ascii="宋体" w:eastAsia="宋体" w:hAnsi="宋体" w:cs="宋体"/>
          <w:sz w:val="28"/>
          <w:szCs w:val="28"/>
        </w:rPr>
        <w:t>小鱼选美比赛</w:t>
      </w:r>
      <w:r>
        <w:rPr>
          <w:rFonts w:ascii="宋体" w:eastAsia="宋体" w:hAnsi="宋体" w:cs="宋体"/>
          <w:sz w:val="28"/>
          <w:szCs w:val="28"/>
        </w:rPr>
        <w:t>”</w:t>
      </w:r>
      <w:r>
        <w:rPr>
          <w:rFonts w:ascii="宋体" w:eastAsia="宋体" w:hAnsi="宋体" w:cs="宋体"/>
          <w:sz w:val="28"/>
          <w:szCs w:val="28"/>
        </w:rPr>
        <w:t>，引导幼儿想一想可以制作什么形状身体的小鱼，装饰上怎样的花纹会与众不同，通过制作体验法配以欢快的音乐推进幼儿泥塑制作的兴趣，发展幼儿的小肌肉动作。</w:t>
      </w:r>
    </w:p>
    <w:p w:rsidR="007837E1" w:rsidRDefault="007837E1">
      <w:pPr>
        <w:spacing w:line="346" w:lineRule="exact"/>
        <w:rPr>
          <w:sz w:val="24"/>
          <w:szCs w:val="24"/>
        </w:rPr>
      </w:pPr>
    </w:p>
    <w:p w:rsidR="007837E1" w:rsidRDefault="00ED4CAA">
      <w:pPr>
        <w:spacing w:line="538" w:lineRule="exact"/>
        <w:ind w:left="140" w:right="146" w:firstLine="559"/>
        <w:jc w:val="both"/>
        <w:rPr>
          <w:sz w:val="20"/>
          <w:szCs w:val="20"/>
        </w:rPr>
      </w:pPr>
      <w:r>
        <w:rPr>
          <w:rFonts w:ascii="宋体" w:eastAsia="宋体" w:hAnsi="宋体" w:cs="宋体"/>
          <w:sz w:val="28"/>
          <w:szCs w:val="28"/>
        </w:rPr>
        <w:t>分享交流环节中，为了推进幼儿之间的社会性交往，我设计让幼儿</w:t>
      </w:r>
      <w:r>
        <w:rPr>
          <w:rFonts w:ascii="宋体" w:eastAsia="宋体" w:hAnsi="宋体" w:cs="宋体"/>
          <w:sz w:val="28"/>
          <w:szCs w:val="28"/>
        </w:rPr>
        <w:t>带着自己制作好的小鱼交朋友，为幼儿提供了相互欣赏、充分表达的机会，此外，我还将幼儿作品当中的闪光点进行了归纳、总结，让幼儿在泥工制作中掌握更多的技能。</w:t>
      </w:r>
    </w:p>
    <w:p w:rsidR="007837E1" w:rsidRDefault="007837E1">
      <w:pPr>
        <w:spacing w:line="308" w:lineRule="exact"/>
        <w:rPr>
          <w:sz w:val="24"/>
          <w:szCs w:val="24"/>
        </w:rPr>
      </w:pPr>
    </w:p>
    <w:p w:rsidR="007837E1" w:rsidRDefault="00ED4CAA">
      <w:pPr>
        <w:spacing w:line="320" w:lineRule="exact"/>
        <w:ind w:left="700"/>
        <w:rPr>
          <w:sz w:val="20"/>
          <w:szCs w:val="20"/>
        </w:rPr>
      </w:pPr>
      <w:r>
        <w:rPr>
          <w:rFonts w:ascii="宋体" w:eastAsia="宋体" w:hAnsi="宋体" w:cs="宋体"/>
          <w:sz w:val="28"/>
          <w:szCs w:val="28"/>
        </w:rPr>
        <w:t>但是，活动仍存在不足之处，在制作过程中可以根据幼儿的个体差</w:t>
      </w:r>
    </w:p>
    <w:p w:rsidR="007837E1" w:rsidRDefault="007837E1">
      <w:pPr>
        <w:sectPr w:rsidR="007837E1">
          <w:pgSz w:w="11900" w:h="16838"/>
          <w:pgMar w:top="1440" w:right="1440" w:bottom="1440" w:left="1440" w:header="0" w:footer="0" w:gutter="0"/>
          <w:cols w:space="720" w:equalWidth="0">
            <w:col w:w="9026"/>
          </w:cols>
        </w:sectPr>
      </w:pPr>
    </w:p>
    <w:p w:rsidR="007837E1" w:rsidRDefault="007837E1">
      <w:pPr>
        <w:spacing w:line="134" w:lineRule="exact"/>
        <w:rPr>
          <w:sz w:val="20"/>
          <w:szCs w:val="20"/>
        </w:rPr>
      </w:pPr>
      <w:bookmarkStart w:id="2" w:name="page2"/>
      <w:bookmarkEnd w:id="2"/>
    </w:p>
    <w:p w:rsidR="007837E1" w:rsidRDefault="00ED4CAA">
      <w:pPr>
        <w:spacing w:line="320" w:lineRule="exact"/>
        <w:ind w:left="140"/>
        <w:rPr>
          <w:sz w:val="20"/>
          <w:szCs w:val="20"/>
        </w:rPr>
      </w:pPr>
      <w:r>
        <w:rPr>
          <w:rFonts w:ascii="宋体" w:eastAsia="宋体" w:hAnsi="宋体" w:cs="宋体"/>
          <w:sz w:val="28"/>
          <w:szCs w:val="28"/>
        </w:rPr>
        <w:t>异指导能力较强的幼儿设计更有创意有规律的花纹。</w:t>
      </w:r>
    </w:p>
    <w:p w:rsidR="007837E1" w:rsidRDefault="007837E1">
      <w:pPr>
        <w:spacing w:line="376" w:lineRule="exact"/>
        <w:rPr>
          <w:sz w:val="20"/>
          <w:szCs w:val="20"/>
        </w:rPr>
      </w:pPr>
    </w:p>
    <w:p w:rsidR="007837E1" w:rsidRDefault="00ED4CAA">
      <w:pPr>
        <w:spacing w:line="308" w:lineRule="exact"/>
        <w:ind w:left="700"/>
        <w:rPr>
          <w:sz w:val="20"/>
          <w:szCs w:val="20"/>
        </w:rPr>
      </w:pPr>
      <w:r>
        <w:rPr>
          <w:rFonts w:ascii="宋体" w:eastAsia="宋体" w:hAnsi="宋体" w:cs="宋体"/>
          <w:sz w:val="27"/>
          <w:szCs w:val="27"/>
        </w:rPr>
        <w:t>《海底世界》整节活动的设计遵循了美术教学的规律，引导幼儿从</w:t>
      </w:r>
    </w:p>
    <w:p w:rsidR="007837E1" w:rsidRDefault="007837E1">
      <w:pPr>
        <w:spacing w:line="316" w:lineRule="exact"/>
        <w:rPr>
          <w:sz w:val="20"/>
          <w:szCs w:val="20"/>
        </w:rPr>
      </w:pPr>
    </w:p>
    <w:p w:rsidR="007837E1" w:rsidRDefault="00ED4CAA">
      <w:pPr>
        <w:spacing w:line="308" w:lineRule="exact"/>
        <w:ind w:left="140"/>
        <w:rPr>
          <w:sz w:val="20"/>
          <w:szCs w:val="20"/>
        </w:rPr>
      </w:pPr>
      <w:r>
        <w:rPr>
          <w:rFonts w:ascii="宋体" w:eastAsia="宋体" w:hAnsi="宋体" w:cs="宋体"/>
          <w:sz w:val="27"/>
          <w:szCs w:val="27"/>
        </w:rPr>
        <w:t>“</w:t>
      </w:r>
      <w:r>
        <w:rPr>
          <w:rFonts w:ascii="宋体" w:eastAsia="宋体" w:hAnsi="宋体" w:cs="宋体"/>
          <w:sz w:val="27"/>
          <w:szCs w:val="27"/>
        </w:rPr>
        <w:t>赏</w:t>
      </w:r>
      <w:r>
        <w:rPr>
          <w:rFonts w:ascii="宋体" w:eastAsia="宋体" w:hAnsi="宋体" w:cs="宋体"/>
          <w:sz w:val="27"/>
          <w:szCs w:val="27"/>
        </w:rPr>
        <w:t>”</w:t>
      </w:r>
      <w:r>
        <w:rPr>
          <w:rFonts w:ascii="宋体" w:eastAsia="宋体" w:hAnsi="宋体" w:cs="宋体"/>
          <w:sz w:val="27"/>
          <w:szCs w:val="27"/>
        </w:rPr>
        <w:t>美开始，过程中感受美、表达美，最后表现美，萌发了幼儿对美</w:t>
      </w:r>
    </w:p>
    <w:p w:rsidR="007837E1" w:rsidRDefault="007837E1">
      <w:pPr>
        <w:spacing w:line="305" w:lineRule="exact"/>
        <w:rPr>
          <w:sz w:val="20"/>
          <w:szCs w:val="20"/>
        </w:rPr>
      </w:pPr>
    </w:p>
    <w:p w:rsidR="007837E1" w:rsidRDefault="00ED4CAA">
      <w:pPr>
        <w:spacing w:line="320" w:lineRule="exact"/>
        <w:ind w:left="140"/>
        <w:rPr>
          <w:sz w:val="20"/>
          <w:szCs w:val="20"/>
        </w:rPr>
      </w:pPr>
      <w:r>
        <w:rPr>
          <w:rFonts w:ascii="宋体" w:eastAsia="宋体" w:hAnsi="宋体" w:cs="宋体"/>
          <w:sz w:val="28"/>
          <w:szCs w:val="28"/>
        </w:rPr>
        <w:t>的熏陶以及对海洋动物的喜爱之情。</w:t>
      </w:r>
    </w:p>
    <w:sectPr w:rsidR="007837E1">
      <w:pgSz w:w="11900" w:h="16838"/>
      <w:pgMar w:top="1440" w:right="1440" w:bottom="1440" w:left="1440" w:header="0" w:footer="0" w:gutter="0"/>
      <w:cols w:space="720" w:equalWidth="0">
        <w:col w:w="902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7E1"/>
    <w:rsid w:val="007837E1"/>
    <w:rsid w:val="00ED4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8DA0E5-DBBB-47BE-9BFE-85EEB479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DF5E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Words>
  <Characters>560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YLMF</cp:lastModifiedBy>
  <cp:revision>2</cp:revision>
  <dcterms:created xsi:type="dcterms:W3CDTF">2020-04-12T23:55:00Z</dcterms:created>
  <dcterms:modified xsi:type="dcterms:W3CDTF">2020-04-12T15:58:00Z</dcterms:modified>
</cp:coreProperties>
</file>